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E91948" w:rsidP="00F775DD">
      <w:pPr>
        <w:shd w:val="clear" w:color="auto" w:fill="FFFFFF"/>
        <w:spacing w:line="276" w:lineRule="auto"/>
        <w:jc w:val="center"/>
      </w:pPr>
      <w:r w:rsidRPr="00150D21">
        <w:rPr>
          <w:b/>
          <w:bCs/>
        </w:rPr>
        <w:t>ОУД.03 МАТЕМАТИКА: АЛГЕБРА И НАЧАЛА МАТЕМАТИЧЕСКОГО АНАЛИЗА; ГЕОМЕТРИЯ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A4645">
        <w:rPr>
          <w:lang w:eastAsia="ar-SA"/>
        </w:rPr>
        <w:t>15.02.05 Техническая эксплуатация оборудования в торговле и общественном питании</w:t>
      </w:r>
      <w:r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FA4645">
        <w:rPr>
          <w:lang w:eastAsia="ar-SA"/>
        </w:rPr>
        <w:t xml:space="preserve">профильным </w:t>
      </w:r>
      <w:bookmarkStart w:id="0" w:name="_GoBack"/>
      <w:bookmarkEnd w:id="0"/>
      <w:r w:rsidRPr="00150D21">
        <w:rPr>
          <w:lang w:eastAsia="ar-SA"/>
        </w:rPr>
        <w:t>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150D21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</w:t>
      </w:r>
      <w:r w:rsidRPr="00150D21">
        <w:rPr>
          <w:szCs w:val="28"/>
        </w:rPr>
        <w:lastRenderedPageBreak/>
        <w:t xml:space="preserve">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594D60" w:rsidRDefault="00E91948" w:rsidP="00594D60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594D60" w:rsidP="00E91948">
      <w:r>
        <w:t>Раздел 1. Математика</w:t>
      </w:r>
      <w:r w:rsidR="00E91948" w:rsidRPr="00150D21">
        <w:t xml:space="preserve"> и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594D60" w:rsidP="00E91948">
      <w:r>
        <w:t>Тема 1.2 Решение уравнений</w:t>
      </w:r>
      <w:r w:rsidR="00E91948" w:rsidRPr="00150D21">
        <w:t xml:space="preserve"> и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lastRenderedPageBreak/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D21"/>
    <w:rsid w:val="003518ED"/>
    <w:rsid w:val="00594D60"/>
    <w:rsid w:val="007D7B9A"/>
    <w:rsid w:val="009A036B"/>
    <w:rsid w:val="00BD4347"/>
    <w:rsid w:val="00CB5FA2"/>
    <w:rsid w:val="00E91948"/>
    <w:rsid w:val="00F775DD"/>
    <w:rsid w:val="00FA4645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FE2E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2017-10-26T06:05:00Z</dcterms:created>
  <dcterms:modified xsi:type="dcterms:W3CDTF">2017-10-26T06:05:00Z</dcterms:modified>
</cp:coreProperties>
</file>